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hd w:val="clear" w:color="auto" w:fill="FFFFFF"/>
        <w:spacing w:lineRule="auto" w:line="240" w:before="0" w:after="0"/>
        <w:jc w:val="center"/>
        <w:rPr>
          <w:rFonts w:ascii="Arial" w:hAnsi="Arial"/>
          <w:sz w:val="28"/>
          <w:szCs w:val="28"/>
        </w:rPr>
      </w:pPr>
      <w:r>
        <w:rPr>
          <w:rFonts w:cs="Arial" w:ascii="Arial" w:hAnsi="Arial"/>
          <w:b/>
          <w:bCs/>
          <w:sz w:val="28"/>
          <w:szCs w:val="28"/>
        </w:rPr>
        <w:t>Consulate General of India</w:t>
      </w:r>
    </w:p>
    <w:p>
      <w:pPr>
        <w:pStyle w:val="Standard"/>
        <w:shd w:val="clear" w:color="auto" w:fill="FFFFFF"/>
        <w:spacing w:lineRule="auto" w:line="240" w:before="0" w:after="0"/>
        <w:jc w:val="center"/>
        <w:rPr>
          <w:rFonts w:ascii="Arial" w:hAnsi="Arial"/>
          <w:sz w:val="28"/>
          <w:szCs w:val="28"/>
        </w:rPr>
      </w:pPr>
      <w:r>
        <w:rPr>
          <w:rFonts w:cs="Arial" w:ascii="Arial" w:hAnsi="Arial"/>
          <w:b/>
          <w:bCs/>
          <w:sz w:val="28"/>
          <w:szCs w:val="28"/>
        </w:rPr>
        <w:t>Jaffna</w:t>
      </w:r>
    </w:p>
    <w:p>
      <w:pPr>
        <w:pStyle w:val="Standard"/>
        <w:shd w:val="clear" w:color="auto" w:fill="FFFFFF"/>
        <w:spacing w:lineRule="auto" w:line="240" w:before="0" w:after="0"/>
        <w:jc w:val="center"/>
        <w:rPr>
          <w:rFonts w:ascii="Arial" w:hAnsi="Arial"/>
          <w:sz w:val="28"/>
          <w:szCs w:val="28"/>
        </w:rPr>
      </w:pPr>
      <w:r>
        <w:rPr>
          <w:rFonts w:cs="Arial" w:ascii="Arial" w:hAnsi="Arial"/>
          <w:b/>
          <w:bCs/>
          <w:sz w:val="28"/>
          <w:szCs w:val="28"/>
        </w:rPr>
        <w:t>***</w:t>
      </w:r>
    </w:p>
    <w:p>
      <w:pPr>
        <w:pStyle w:val="Textbody"/>
        <w:jc w:val="center"/>
        <w:rPr>
          <w:rFonts w:ascii="Nirmala UI" w:hAnsi="Nirmala UI" w:eastAsia="Arial Unicode MS" w:cs="Nirmala UI"/>
          <w:b/>
          <w:bCs/>
          <w:sz w:val="28"/>
          <w:szCs w:val="28"/>
        </w:rPr>
      </w:pPr>
      <w:r>
        <w:rPr>
          <w:rStyle w:val="Strong"/>
          <w:rFonts w:cs="Arial" w:ascii="Arial" w:hAnsi="Arial"/>
          <w:sz w:val="28"/>
          <w:szCs w:val="28"/>
        </w:rPr>
        <w:t>Press Release</w:t>
      </w:r>
    </w:p>
    <w:p>
      <w:pPr>
        <w:pStyle w:val="Heading3"/>
        <w:numPr>
          <w:ilvl w:val="2"/>
          <w:numId w:val="1"/>
        </w:numPr>
        <w:spacing w:lineRule="auto" w:line="240" w:before="57" w:after="197"/>
        <w:ind w:hanging="0" w:left="0"/>
        <w:jc w:val="center"/>
        <w:rPr/>
      </w:pPr>
      <w:r>
        <w:rPr>
          <w:rStyle w:val="Strong"/>
          <w:rFonts w:eastAsia="Arial Unicode MS" w:cs="Vijaya" w:ascii="Vijaya" w:hAnsi="Vijaya"/>
          <w:b/>
          <w:bCs/>
          <w:sz w:val="26"/>
          <w:szCs w:val="26"/>
          <w:u w:val="single"/>
          <w:lang w:val="ta-IN"/>
        </w:rPr>
        <w:t>Indian Government extends LKR 3 Million in educational assistance to students of University of Jaffna</w:t>
      </w:r>
    </w:p>
    <w:p>
      <w:pPr>
        <w:pStyle w:val="BodyText"/>
        <w:widowControl/>
        <w:suppressAutoHyphens w:val="true"/>
        <w:overflowPunct w:val="true"/>
        <w:bidi w:val="0"/>
        <w:spacing w:lineRule="auto" w:line="240" w:before="57" w:after="197"/>
        <w:jc w:val="both"/>
        <w:rPr/>
      </w:pPr>
      <w:r>
        <w:rPr>
          <w:rStyle w:val="Strong"/>
          <w:rFonts w:eastAsia="Arial Unicode MS" w:cs="Vijaya" w:ascii="Vijaya" w:hAnsi="Vijaya"/>
          <w:b w:val="false"/>
          <w:bCs w:val="false"/>
          <w:color w:val="auto"/>
          <w:kern w:val="0"/>
          <w:sz w:val="26"/>
          <w:szCs w:val="26"/>
          <w:lang w:val="ta-IN" w:eastAsia="en-GB" w:bidi="ar-SA"/>
        </w:rPr>
        <w:tab/>
        <w:t xml:space="preserve">As part of the ongoing educational assistance program offered by the Government of India to support students of the University of Jaffna, the Consulate General of India in Jaffna has extended financial aid of LKR 3 million to 100 </w:t>
      </w:r>
      <w:r>
        <w:rPr>
          <w:rStyle w:val="Strong"/>
          <w:rFonts w:eastAsia="Arial Unicode MS" w:cs="Vijaya" w:ascii="Vijaya" w:hAnsi="Vijaya"/>
          <w:b w:val="false"/>
          <w:bCs w:val="false"/>
          <w:color w:val="auto"/>
          <w:kern w:val="0"/>
          <w:sz w:val="26"/>
          <w:szCs w:val="26"/>
          <w:lang w:val="ta-IN" w:eastAsia="en-GB" w:bidi="ar-SA"/>
        </w:rPr>
        <w:t xml:space="preserve">underprivileged </w:t>
      </w:r>
      <w:r>
        <w:rPr>
          <w:rStyle w:val="Strong"/>
          <w:rFonts w:eastAsia="Arial Unicode MS" w:cs="Vijaya" w:ascii="Vijaya" w:hAnsi="Vijaya"/>
          <w:b w:val="false"/>
          <w:bCs w:val="false"/>
          <w:color w:val="auto"/>
          <w:kern w:val="0"/>
          <w:sz w:val="26"/>
          <w:szCs w:val="26"/>
          <w:lang w:val="ta-IN" w:eastAsia="en-GB" w:bidi="ar-SA"/>
        </w:rPr>
        <w:t xml:space="preserve">students </w:t>
      </w:r>
      <w:r>
        <w:rPr>
          <w:rStyle w:val="Strong"/>
          <w:rFonts w:eastAsia="Arial Unicode MS" w:cs="Vijaya" w:ascii="Vijaya" w:hAnsi="Vijaya"/>
          <w:b w:val="false"/>
          <w:bCs w:val="false"/>
          <w:color w:val="auto"/>
          <w:kern w:val="0"/>
          <w:sz w:val="26"/>
          <w:szCs w:val="26"/>
          <w:lang w:val="ta-IN" w:eastAsia="en-GB" w:bidi="ar-SA"/>
        </w:rPr>
        <w:t xml:space="preserve">at the University </w:t>
      </w:r>
      <w:r>
        <w:rPr>
          <w:rStyle w:val="Strong"/>
          <w:rFonts w:eastAsia="Arial Unicode MS" w:cs="Vijaya" w:ascii="Vijaya" w:hAnsi="Vijaya"/>
          <w:b w:val="false"/>
          <w:bCs w:val="false"/>
          <w:color w:val="auto"/>
          <w:kern w:val="0"/>
          <w:sz w:val="26"/>
          <w:szCs w:val="26"/>
          <w:lang w:val="ta-IN" w:eastAsia="en-GB" w:bidi="ar-SA"/>
        </w:rPr>
        <w:t xml:space="preserve">(25 Sep). </w:t>
      </w:r>
    </w:p>
    <w:p>
      <w:pPr>
        <w:pStyle w:val="BodyText"/>
        <w:widowControl/>
        <w:suppressAutoHyphens w:val="true"/>
        <w:overflowPunct w:val="true"/>
        <w:bidi w:val="0"/>
        <w:spacing w:lineRule="auto" w:line="240" w:before="57" w:after="197"/>
        <w:jc w:val="both"/>
        <w:rPr/>
      </w:pPr>
      <w:r>
        <w:rPr>
          <w:rStyle w:val="Strong"/>
          <w:rFonts w:eastAsia="Arial Unicode MS" w:cs="Vijaya" w:ascii="Vijaya" w:hAnsi="Vijaya"/>
          <w:b w:val="false"/>
          <w:bCs w:val="false"/>
          <w:color w:val="auto"/>
          <w:kern w:val="0"/>
          <w:sz w:val="26"/>
          <w:szCs w:val="26"/>
          <w:lang w:val="ta-IN" w:eastAsia="en-GB" w:bidi="ar-SA"/>
        </w:rPr>
        <w:t>2.</w:t>
        <w:tab/>
        <w:t>The event held at the University of Jaffna was attended by Shri Sai Murali, Consul General of India, and Shri R. Nagarajan, Consular Officer, alongside the Vice Chancellor of the University of Jaffna, Prof. S. Srisatkunarajah, Registrar, Deans of Faculties and student beneficaries.</w:t>
      </w:r>
    </w:p>
    <w:p>
      <w:pPr>
        <w:pStyle w:val="BodyText"/>
        <w:widowControl/>
        <w:suppressAutoHyphens w:val="true"/>
        <w:overflowPunct w:val="true"/>
        <w:bidi w:val="0"/>
        <w:spacing w:lineRule="auto" w:line="240" w:before="57" w:after="197"/>
        <w:jc w:val="both"/>
        <w:rPr/>
      </w:pPr>
      <w:r>
        <w:rPr>
          <w:rStyle w:val="Strong"/>
          <w:rFonts w:eastAsia="Arial Unicode MS" w:cs="Vijaya" w:ascii="Vijaya" w:hAnsi="Vijaya"/>
          <w:b w:val="false"/>
          <w:bCs w:val="false"/>
          <w:color w:val="auto"/>
          <w:kern w:val="0"/>
          <w:sz w:val="26"/>
          <w:szCs w:val="26"/>
          <w:lang w:val="ta-IN" w:eastAsia="en-GB" w:bidi="ar-SA"/>
        </w:rPr>
        <w:t>3.</w:t>
        <w:tab/>
        <w:t>In his address, Consul General Shri Sai Murali highlighted the possibilities of expansion of the scope of scholarship program and other areas of educational collaboration between India and SL. He also spoke about the ICCR scholarship opportunities available to academically outstanding students who wish to pursue higher studies in India, and assured that students of University of Jaffna  would be given priority in the scholarship selection process.</w:t>
      </w:r>
    </w:p>
    <w:p>
      <w:pPr>
        <w:pStyle w:val="BodyText"/>
        <w:widowControl/>
        <w:suppressAutoHyphens w:val="true"/>
        <w:overflowPunct w:val="true"/>
        <w:bidi w:val="0"/>
        <w:spacing w:lineRule="auto" w:line="240" w:before="57" w:after="197"/>
        <w:jc w:val="both"/>
        <w:rPr/>
      </w:pPr>
      <w:r>
        <w:rPr>
          <w:rStyle w:val="Strong"/>
          <w:rFonts w:eastAsia="Arial Unicode MS" w:cs="Vijaya" w:ascii="Vijaya" w:hAnsi="Vijaya"/>
          <w:b w:val="false"/>
          <w:bCs w:val="false"/>
          <w:color w:val="auto"/>
          <w:kern w:val="0"/>
          <w:sz w:val="26"/>
          <w:szCs w:val="26"/>
          <w:lang w:val="ta-IN" w:eastAsia="en-GB" w:bidi="ar-SA"/>
        </w:rPr>
        <w:t>4.</w:t>
        <w:tab/>
        <w:t>Vice Chancellor Prof. S. Srisatkunarajah expressed his gratitude to the Indian government for its continuous support, particularly in providing scholarships to students in need. He also acknowledged India's  contributions to the development of the University, including the construction of the Kilinochchi campus, the donation of vehicles to educational institutions, the establishment of language labs among others. The Vice Chancellor reiterated the need for sustained assistance from India to further support students at the University of Jaffna.</w:t>
      </w:r>
    </w:p>
    <w:p>
      <w:pPr>
        <w:pStyle w:val="BodyText"/>
        <w:spacing w:lineRule="auto" w:line="240" w:before="57" w:after="197"/>
        <w:jc w:val="both"/>
        <w:rPr/>
      </w:pPr>
      <w:r>
        <w:rPr>
          <w:rStyle w:val="Strong"/>
          <w:rFonts w:eastAsia="Arial Unicode MS" w:cs="Vijaya" w:ascii="Vijaya" w:hAnsi="Vijaya"/>
          <w:b w:val="false"/>
          <w:bCs w:val="false"/>
          <w:color w:val="auto"/>
          <w:kern w:val="0"/>
          <w:sz w:val="26"/>
          <w:szCs w:val="26"/>
          <w:lang w:val="ta-IN" w:eastAsia="en-GB" w:bidi="ar-SA"/>
        </w:rPr>
        <w:t xml:space="preserve">5. </w:t>
        <w:tab/>
        <w:t>A few representative photographs are enclosed.</w:t>
      </w:r>
    </w:p>
    <w:p>
      <w:pPr>
        <w:pStyle w:val="Normal"/>
        <w:spacing w:lineRule="auto" w:line="240" w:before="0" w:after="0"/>
        <w:ind w:hanging="0"/>
        <w:jc w:val="center"/>
        <w:rPr/>
      </w:pPr>
      <w:r>
        <w:rPr>
          <w:rFonts w:cs="Vijaya" w:ascii="Vijaya" w:hAnsi="Vijaya"/>
          <w:sz w:val="26"/>
          <w:szCs w:val="26"/>
          <w:lang w:val="ta-IN"/>
        </w:rPr>
        <w:t>*****</w:t>
      </w:r>
    </w:p>
    <w:p>
      <w:pPr>
        <w:pStyle w:val="Normal"/>
        <w:spacing w:lineRule="auto" w:line="240" w:before="0" w:after="0"/>
        <w:ind w:hanging="0"/>
        <w:jc w:val="both"/>
        <w:rPr>
          <w:rFonts w:ascii="Vijaya" w:hAnsi="Vijaya" w:cs="Vijaya"/>
          <w:sz w:val="26"/>
          <w:szCs w:val="26"/>
          <w:lang w:val="ta-IN"/>
        </w:rPr>
      </w:pPr>
      <w:r>
        <w:rPr>
          <w:rFonts w:cs="Vijaya" w:ascii="Vijaya" w:hAnsi="Vijaya"/>
          <w:sz w:val="26"/>
          <w:szCs w:val="26"/>
          <w:lang w:val="ta-IN"/>
        </w:rPr>
      </w:r>
    </w:p>
    <w:p>
      <w:pPr>
        <w:pStyle w:val="NoSpacing"/>
        <w:rPr>
          <w:rFonts w:ascii="Arial" w:hAnsi="Arial"/>
          <w:sz w:val="28"/>
          <w:szCs w:val="28"/>
        </w:rPr>
      </w:pPr>
      <w:r>
        <w:rPr>
          <w:rFonts w:cs="Arial" w:ascii="Arial" w:hAnsi="Arial"/>
          <w:b/>
          <w:sz w:val="28"/>
          <w:szCs w:val="28"/>
        </w:rPr>
        <w:t>Jaffna</w:t>
      </w:r>
    </w:p>
    <w:p>
      <w:pPr>
        <w:pStyle w:val="NoSpacing"/>
        <w:jc w:val="both"/>
        <w:rPr>
          <w:rFonts w:ascii="Arial" w:hAnsi="Arial"/>
          <w:sz w:val="28"/>
          <w:szCs w:val="28"/>
        </w:rPr>
      </w:pPr>
      <w:r>
        <w:rPr>
          <w:rFonts w:eastAsia="Arial Unicode MS" w:cs="Arial" w:ascii="Arial" w:hAnsi="Arial"/>
          <w:b/>
          <w:bCs/>
          <w:sz w:val="28"/>
          <w:szCs w:val="28"/>
          <w:lang w:val="en-GB"/>
        </w:rPr>
        <w:t>25 Sep, 2024</w:t>
      </w:r>
    </w:p>
    <w:p>
      <w:pPr>
        <w:pStyle w:val="Normal"/>
        <w:spacing w:lineRule="auto" w:line="240" w:before="0" w:after="0"/>
        <w:ind w:hanging="0"/>
        <w:jc w:val="both"/>
        <w:rPr>
          <w:rFonts w:ascii="Vijaya" w:hAnsi="Vijaya" w:cs="Vijaya"/>
          <w:sz w:val="26"/>
          <w:szCs w:val="26"/>
          <w:lang w:val="ta-IN"/>
        </w:rPr>
      </w:pPr>
      <w:r>
        <w:rPr>
          <w:rFonts w:cs="Vijaya" w:ascii="Vijaya" w:hAnsi="Vijaya"/>
          <w:sz w:val="26"/>
          <w:szCs w:val="26"/>
          <w:lang w:val="ta-IN"/>
        </w:rPr>
      </w:r>
    </w:p>
    <w:p>
      <w:pPr>
        <w:pStyle w:val="Normal"/>
        <w:spacing w:lineRule="auto" w:line="240" w:before="0" w:after="0"/>
        <w:ind w:hanging="0"/>
        <w:jc w:val="both"/>
        <w:rPr>
          <w:rFonts w:ascii="Vijaya" w:hAnsi="Vijaya" w:cs="Vijaya"/>
          <w:sz w:val="26"/>
          <w:szCs w:val="26"/>
          <w:lang w:val="ta-IN"/>
        </w:rPr>
      </w:pPr>
      <w:r>
        <w:rPr>
          <w:rFonts w:cs="Vijaya" w:ascii="Vijaya" w:hAnsi="Vijaya"/>
          <w:sz w:val="26"/>
          <w:szCs w:val="26"/>
          <w:lang w:val="ta-IN"/>
        </w:rPr>
      </w:r>
    </w:p>
    <w:p>
      <w:pPr>
        <w:pStyle w:val="Normal"/>
        <w:spacing w:lineRule="auto" w:line="240" w:before="0" w:after="0"/>
        <w:ind w:firstLine="720"/>
        <w:jc w:val="both"/>
        <w:rPr/>
      </w:pPr>
      <w:r>
        <w:rPr>
          <w:rFonts w:cs="Vijaya" w:ascii="Vijaya" w:hAnsi="Vijaya"/>
          <w:sz w:val="26"/>
          <w:szCs w:val="26"/>
          <w:lang w:val="ta-IN"/>
        </w:rPr>
        <w:t xml:space="preserve"> </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Arial">
    <w:charset w:val="01"/>
    <w:family w:val="roman"/>
    <w:pitch w:val="variable"/>
  </w:font>
  <w:font w:name="Liberation Mono">
    <w:altName w:val="Courier New"/>
    <w:charset w:val="01"/>
    <w:family w:val="roman"/>
    <w:pitch w:val="variable"/>
  </w:font>
  <w:font w:name="Nirmala UI">
    <w:charset w:val="01"/>
    <w:family w:val="roman"/>
    <w:pitch w:val="variable"/>
  </w:font>
  <w:font w:name="Vijay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ejaVu Sans" w:cs="DejaVu Sans"/>
        <w:sz w:val="22"/>
        <w:szCs w:val="22"/>
        <w:lang w:val="en-GB" w:eastAsia="en-GB"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DejaVu Sans" w:cs="DejaVu Sans"/>
      <w:color w:val="auto"/>
      <w:kern w:val="0"/>
      <w:sz w:val="22"/>
      <w:szCs w:val="22"/>
      <w:lang w:val="en-GB" w:eastAsia="en-GB" w:bidi="ar-SA"/>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3">
    <w:name w:val="Heading 3"/>
    <w:basedOn w:val="Heading"/>
    <w:next w:val="BodyText"/>
    <w:qFormat/>
    <w:pPr>
      <w:numPr>
        <w:ilvl w:val="2"/>
        <w:numId w:val="1"/>
      </w:numPr>
      <w:spacing w:before="140" w:after="120"/>
      <w:outlineLvl w:val="2"/>
    </w:pPr>
    <w:rPr>
      <w:rFonts w:ascii="Liberation Serif" w:hAnsi="Liberation Serif" w:eastAsia="DejaVu Sans" w:cs="DejaVu Sans"/>
      <w:b/>
      <w:bCs/>
      <w:sz w:val="28"/>
      <w:szCs w:val="28"/>
    </w:rPr>
  </w:style>
  <w:style w:type="character" w:styleId="DefaultParagraphFont">
    <w:name w:val="Default Paragraph Font"/>
    <w:qFormat/>
    <w:rPr/>
  </w:style>
  <w:style w:type="character" w:styleId="Strong">
    <w:name w:val="Strong"/>
    <w:qFormat/>
    <w:rPr>
      <w:b/>
      <w:bCs/>
    </w:rPr>
  </w:style>
  <w:style w:type="character" w:styleId="Hyperlink">
    <w:name w:val="Hyperlink"/>
    <w:rPr>
      <w:color w:val="000080"/>
      <w:u w:val="single"/>
      <w:lang w:val="zxx" w:eastAsia="zxx" w:bidi="zxx"/>
    </w:rPr>
  </w:style>
  <w:style w:type="character" w:styleId="Quotation">
    <w:name w:val="Quotation"/>
    <w:qFormat/>
    <w:rPr>
      <w:i/>
      <w:iCs/>
    </w:rPr>
  </w:style>
  <w:style w:type="character" w:styleId="Emphasis">
    <w:name w:val="Emphasis"/>
    <w:basedOn w:val="DefaultParagraphFont"/>
    <w:qFormat/>
    <w:rPr>
      <w:i/>
      <w:iCs/>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qFormat/>
    <w:pPr>
      <w:widowControl/>
      <w:suppressAutoHyphens w:val="true"/>
      <w:overflowPunct w:val="true"/>
      <w:bidi w:val="0"/>
      <w:spacing w:lineRule="auto" w:line="240" w:before="0" w:after="0"/>
      <w:jc w:val="left"/>
    </w:pPr>
    <w:rPr>
      <w:rFonts w:ascii="Calibri" w:hAnsi="Calibri" w:eastAsia="DejaVu Sans" w:cs="DejaVu Sans"/>
      <w:color w:val="auto"/>
      <w:kern w:val="0"/>
      <w:sz w:val="22"/>
      <w:szCs w:val="22"/>
      <w:lang w:val="en-GB" w:eastAsia="en-GB"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Normal1">
    <w:name w:val="Normal1"/>
    <w:qFormat/>
    <w:pPr>
      <w:widowControl/>
      <w:suppressAutoHyphens w:val="true"/>
      <w:overflowPunct w:val="true"/>
      <w:bidi w:val="0"/>
      <w:spacing w:lineRule="auto" w:line="276" w:before="0" w:after="0"/>
      <w:jc w:val="left"/>
    </w:pPr>
    <w:rPr>
      <w:rFonts w:ascii="Arial" w:hAnsi="Arial" w:eastAsia="Arial" w:cs="Arial"/>
      <w:color w:val="auto"/>
      <w:kern w:val="0"/>
      <w:sz w:val="22"/>
      <w:szCs w:val="22"/>
      <w:lang w:val="en-GB" w:eastAsia="en-GB" w:bidi="ar-SA"/>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paragraph" w:styleId="Standard">
    <w:name w:val="Standard"/>
    <w:qFormat/>
    <w:pPr>
      <w:widowControl/>
      <w:suppressAutoHyphens w:val="true"/>
      <w:bidi w:val="0"/>
      <w:spacing w:lineRule="auto" w:line="259" w:before="0" w:after="160"/>
      <w:jc w:val="left"/>
      <w:textAlignment w:val="baseline"/>
    </w:pPr>
    <w:rPr>
      <w:rFonts w:ascii="Calibri" w:hAnsi="Calibri" w:eastAsia="Calibri" w:cs="DejaVu Sans"/>
      <w:color w:val="auto"/>
      <w:kern w:val="0"/>
      <w:sz w:val="22"/>
      <w:szCs w:val="22"/>
      <w:lang w:val="en-US" w:eastAsia="en-US" w:bidi="ar-SA"/>
    </w:rPr>
  </w:style>
  <w:style w:type="paragraph" w:styleId="Textbody">
    <w:name w:val="Text body"/>
    <w:basedOn w:val="Standard"/>
    <w:qFormat/>
    <w:pPr>
      <w:spacing w:lineRule="auto" w:line="276" w:before="0" w:after="140"/>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1111</TotalTime>
  <Application>LibreOffice/24.2.6.2$Linux_X86_64 LibreOffice_project/420$Build-2</Application>
  <AppVersion>15.0000</AppVersion>
  <Pages>1</Pages>
  <Words>270</Words>
  <Characters>1535</Characters>
  <CharactersWithSpaces>1798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2021-08-13T05:21:00Z</dcterms:created>
  <dc:creator>User DC Office</dc:creator>
  <dc:description/>
  <dc:language>en-IN</dc:language>
  <cp:lastModifiedBy/>
  <cp:lastPrinted>2023-06-21T14:35:31Z</cp:lastPrinted>
  <dcterms:modified xsi:type="dcterms:W3CDTF">2024-09-25T16:54:54Z</dcterms:modified>
  <cp:revision>107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